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BE2F" w14:textId="7A796C40" w:rsidR="00DF1383" w:rsidRPr="007E4EB8" w:rsidRDefault="00DF1383" w:rsidP="007E4EB8">
      <w:pPr>
        <w:rPr>
          <w:rFonts w:ascii="Ebrima" w:hAnsi="Ebrima" w:cs="Calibri"/>
          <w:b/>
          <w:bCs/>
          <w:sz w:val="28"/>
          <w:szCs w:val="28"/>
        </w:rPr>
      </w:pPr>
    </w:p>
    <w:p w14:paraId="0978CAFF" w14:textId="3F8C5FA0" w:rsidR="00470671" w:rsidRPr="007E4EB8" w:rsidRDefault="007E4EB8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A601F6" wp14:editId="073D41C3">
                <wp:simplePos x="0" y="0"/>
                <wp:positionH relativeFrom="page">
                  <wp:align>left</wp:align>
                </wp:positionH>
                <wp:positionV relativeFrom="paragraph">
                  <wp:posOffset>199390</wp:posOffset>
                </wp:positionV>
                <wp:extent cx="7554595" cy="990600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990600"/>
                        </a:xfrm>
                        <a:prstGeom prst="rect">
                          <a:avLst/>
                        </a:prstGeom>
                        <a:solidFill>
                          <a:srgbClr val="5FBC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466A6" w14:textId="0AEF228B" w:rsidR="001D1DDD" w:rsidRPr="00470671" w:rsidRDefault="00352A2D" w:rsidP="00D201E0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  <w:t>Utilisation de l’ascenseur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01F6" id="Rectangle 10" o:spid="_x0000_s1026" style="position:absolute;left:0;text-align:left;margin-left:0;margin-top:15.7pt;width:594.85pt;height:78pt;z-index:251648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" fillcolor="#5fbca4" stroked="f" strokeweight="1pt">
                <v:textbox>
                  <w:txbxContent>
                    <w:p w14:paraId="4EC466A6" w14:textId="0AEF228B" w:rsidR="001D1DDD" w:rsidRPr="00470671" w:rsidRDefault="00352A2D" w:rsidP="00D201E0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  <w:t>Utilisation de l’ascenseur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105BC5" w14:textId="46395CFD" w:rsidR="00470671" w:rsidRPr="007E4EB8" w:rsidRDefault="00470671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4B23C71" w14:textId="4C791AC5" w:rsidR="00567CF8" w:rsidRDefault="00567CF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0" w:name="_Hlk39137099"/>
    </w:p>
    <w:p w14:paraId="2F2EBE5A" w14:textId="030FF112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59FFDA8" w14:textId="54109800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BA420C1" w14:textId="77777777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64348948" w14:textId="77777777" w:rsidR="00DD5C2B" w:rsidRPr="003127BB" w:rsidRDefault="00DD5C2B" w:rsidP="00DD5C2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1" w:name="_Hlk39768700"/>
      <w:r w:rsidRPr="003127BB">
        <w:rPr>
          <w:rFonts w:ascii="Ebrima" w:hAnsi="Ebrima" w:cs="Calibri"/>
          <w:b/>
          <w:bCs/>
          <w:sz w:val="28"/>
          <w:szCs w:val="28"/>
        </w:rPr>
        <w:t xml:space="preserve">Pour préserver la santé de tous, nous vous demandons de respecter les </w:t>
      </w:r>
      <w:r>
        <w:rPr>
          <w:rFonts w:ascii="Ebrima" w:hAnsi="Ebrima" w:cs="Calibri"/>
          <w:b/>
          <w:bCs/>
          <w:sz w:val="28"/>
          <w:szCs w:val="28"/>
        </w:rPr>
        <w:t>consignes</w:t>
      </w:r>
      <w:r w:rsidRPr="003127BB">
        <w:rPr>
          <w:rFonts w:ascii="Ebrima" w:hAnsi="Ebrima" w:cs="Calibri"/>
          <w:b/>
          <w:bCs/>
          <w:sz w:val="28"/>
          <w:szCs w:val="28"/>
        </w:rPr>
        <w:t xml:space="preserve"> suivantes :</w:t>
      </w:r>
    </w:p>
    <w:bookmarkEnd w:id="1"/>
    <w:p w14:paraId="16F12BDF" w14:textId="77777777" w:rsidR="003E5A5F" w:rsidRPr="00567CF8" w:rsidRDefault="003E5A5F" w:rsidP="00E25EBD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bookmarkEnd w:id="0"/>
    <w:p w14:paraId="766D10EA" w14:textId="77777777" w:rsidR="00DD5C2B" w:rsidRPr="00DD5C2B" w:rsidRDefault="00DD5C2B" w:rsidP="00DD5C2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DD5C2B">
        <w:rPr>
          <w:rFonts w:ascii="Ebrima" w:hAnsi="Ebrima" w:cs="Calibri"/>
          <w:sz w:val="24"/>
          <w:szCs w:val="24"/>
        </w:rPr>
        <w:t>Une seule personne à la fois est autorisée à prendre l’ascenseur.</w:t>
      </w:r>
    </w:p>
    <w:p w14:paraId="512EE794" w14:textId="77777777" w:rsidR="00DD5C2B" w:rsidRPr="00DD5C2B" w:rsidRDefault="00DD5C2B" w:rsidP="00DD5C2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DD5C2B">
        <w:rPr>
          <w:rFonts w:ascii="Ebrima" w:hAnsi="Ebrima" w:cs="Calibri"/>
          <w:sz w:val="24"/>
          <w:szCs w:val="24"/>
        </w:rPr>
        <w:t>Le port du masque est obligatoire dans l’ascenseur.</w:t>
      </w:r>
    </w:p>
    <w:p w14:paraId="0F76FB4D" w14:textId="77777777" w:rsidR="00DD5C2B" w:rsidRPr="00DD5C2B" w:rsidRDefault="00DD5C2B" w:rsidP="00DD5C2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DD5C2B">
        <w:rPr>
          <w:rFonts w:ascii="Ebrima" w:hAnsi="Ebrima" w:cs="Calibri"/>
          <w:sz w:val="24"/>
          <w:szCs w:val="24"/>
        </w:rPr>
        <w:t>L’ascenseur est utilisé uniquement pour monter dans les étages. L’escalier sera à utiliser pour descendre des étages sauf pour les personnes à mobilité réduite qui pourront reprendre l’ascenseur pour quitter l’établissement.</w:t>
      </w:r>
    </w:p>
    <w:p w14:paraId="629366FA" w14:textId="77777777" w:rsidR="00DD5C2B" w:rsidRPr="00DD5C2B" w:rsidRDefault="00DD5C2B" w:rsidP="00DD5C2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DD5C2B">
        <w:rPr>
          <w:rFonts w:ascii="Ebrima" w:hAnsi="Ebrima" w:cs="Calibri"/>
          <w:sz w:val="24"/>
          <w:szCs w:val="24"/>
        </w:rPr>
        <w:t>Réduire au maximum les points de contact avec l’équipement.</w:t>
      </w:r>
    </w:p>
    <w:p w14:paraId="4BE272E4" w14:textId="3BDD80C9" w:rsidR="00DD5C2B" w:rsidRPr="00DD5C2B" w:rsidRDefault="00DD5C2B" w:rsidP="00DD5C2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DD5C2B">
        <w:rPr>
          <w:rFonts w:ascii="Ebrima" w:hAnsi="Ebrima" w:cs="Calibri"/>
          <w:sz w:val="24"/>
          <w:szCs w:val="24"/>
        </w:rPr>
        <w:t xml:space="preserve">Appuyer sur le bouton d’appel de l’ascenseur avec un stylo (ou tout autre objet lavable </w:t>
      </w:r>
      <w:r>
        <w:rPr>
          <w:rFonts w:ascii="Ebrima" w:hAnsi="Ebrima" w:cs="Calibri"/>
          <w:sz w:val="24"/>
          <w:szCs w:val="24"/>
        </w:rPr>
        <w:t xml:space="preserve">à l’eau et </w:t>
      </w:r>
      <w:r w:rsidRPr="00DD5C2B">
        <w:rPr>
          <w:rFonts w:ascii="Ebrima" w:hAnsi="Ebrima" w:cs="Calibri"/>
          <w:sz w:val="24"/>
          <w:szCs w:val="24"/>
        </w:rPr>
        <w:t>au savon).</w:t>
      </w:r>
    </w:p>
    <w:p w14:paraId="495E6826" w14:textId="26E1C916" w:rsidR="00DD5C2B" w:rsidRPr="00DD5C2B" w:rsidRDefault="00DD5C2B" w:rsidP="00DD5C2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DD5C2B">
        <w:rPr>
          <w:rFonts w:ascii="Ebrima" w:hAnsi="Ebrima" w:cs="Calibri"/>
          <w:sz w:val="24"/>
          <w:szCs w:val="24"/>
        </w:rPr>
        <w:t xml:space="preserve">Une fois entré, appuyer sur le numéro de l’étage avec </w:t>
      </w:r>
      <w:r>
        <w:rPr>
          <w:rFonts w:ascii="Ebrima" w:hAnsi="Ebrima" w:cs="Calibri"/>
          <w:sz w:val="24"/>
          <w:szCs w:val="24"/>
        </w:rPr>
        <w:t xml:space="preserve">le </w:t>
      </w:r>
      <w:r w:rsidRPr="00DD5C2B">
        <w:rPr>
          <w:rFonts w:ascii="Ebrima" w:hAnsi="Ebrima" w:cs="Calibri"/>
          <w:sz w:val="24"/>
          <w:szCs w:val="24"/>
        </w:rPr>
        <w:t>stylo.</w:t>
      </w:r>
    </w:p>
    <w:p w14:paraId="45CE530B" w14:textId="30BF288D" w:rsidR="00DD5C2B" w:rsidRPr="00DD5C2B" w:rsidRDefault="00DD5C2B" w:rsidP="00DD5C2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DD5C2B">
        <w:rPr>
          <w:rFonts w:ascii="Ebrima" w:hAnsi="Ebrima" w:cs="Calibri"/>
          <w:sz w:val="24"/>
          <w:szCs w:val="24"/>
        </w:rPr>
        <w:t>Nettoyer le stylo et se laver les mains</w:t>
      </w:r>
      <w:r>
        <w:rPr>
          <w:rFonts w:ascii="Ebrima" w:hAnsi="Ebrima" w:cs="Calibri"/>
          <w:sz w:val="24"/>
          <w:szCs w:val="24"/>
        </w:rPr>
        <w:t xml:space="preserve"> (sanitaires accessibles dans le couloir de l’étage)</w:t>
      </w:r>
      <w:r w:rsidRPr="00DD5C2B">
        <w:rPr>
          <w:rFonts w:ascii="Ebrima" w:hAnsi="Ebrima" w:cs="Calibri"/>
          <w:sz w:val="24"/>
          <w:szCs w:val="24"/>
        </w:rPr>
        <w:t>.</w:t>
      </w:r>
    </w:p>
    <w:p w14:paraId="3744AC22" w14:textId="77777777" w:rsidR="00567CF8" w:rsidRDefault="00567CF8" w:rsidP="00043B25">
      <w:pPr>
        <w:pStyle w:val="Paragraphedeliste"/>
        <w:autoSpaceDE w:val="0"/>
        <w:autoSpaceDN w:val="0"/>
        <w:adjustRightInd w:val="0"/>
        <w:spacing w:after="120" w:line="240" w:lineRule="auto"/>
        <w:contextualSpacing w:val="0"/>
      </w:pPr>
    </w:p>
    <w:p w14:paraId="6269BCC8" w14:textId="71034A3C" w:rsidR="00043B25" w:rsidRPr="003E5A5F" w:rsidRDefault="00043B25" w:rsidP="00567CF8">
      <w:pPr>
        <w:pStyle w:val="Paragraphedeliste"/>
        <w:autoSpaceDE w:val="0"/>
        <w:autoSpaceDN w:val="0"/>
        <w:adjustRightInd w:val="0"/>
        <w:spacing w:after="120" w:line="240" w:lineRule="auto"/>
        <w:contextualSpacing w:val="0"/>
        <w:jc w:val="center"/>
      </w:pPr>
    </w:p>
    <w:sectPr w:rsidR="00043B25" w:rsidRPr="003E5A5F" w:rsidSect="005F0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567" w:left="720" w:header="6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BF54" w14:textId="77777777" w:rsidR="00342BC6" w:rsidRDefault="00342BC6" w:rsidP="00C94819">
      <w:pPr>
        <w:spacing w:after="0" w:line="240" w:lineRule="auto"/>
      </w:pPr>
      <w:r>
        <w:separator/>
      </w:r>
    </w:p>
  </w:endnote>
  <w:endnote w:type="continuationSeparator" w:id="0">
    <w:p w14:paraId="6CCD22EA" w14:textId="77777777" w:rsidR="00342BC6" w:rsidRDefault="00342BC6" w:rsidP="00C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167F" w14:textId="77777777" w:rsidR="005901F9" w:rsidRDefault="005901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4882" w14:textId="24F969AB" w:rsidR="00C94819" w:rsidRDefault="005F05F8" w:rsidP="005F05F8">
    <w:pPr>
      <w:pStyle w:val="Pieddepage"/>
      <w:tabs>
        <w:tab w:val="clear" w:pos="4536"/>
        <w:tab w:val="left" w:pos="5040"/>
      </w:tabs>
      <w:jc w:val="center"/>
    </w:pPr>
    <w:r>
      <w:rPr>
        <w:noProof/>
      </w:rPr>
      <w:drawing>
        <wp:inline distT="0" distB="0" distL="0" distR="0" wp14:anchorId="08BA99B5" wp14:editId="79A76E39">
          <wp:extent cx="4200525" cy="257301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283" t="22812" r="12259" b="17868"/>
                  <a:stretch/>
                </pic:blipFill>
                <pic:spPr bwMode="auto">
                  <a:xfrm>
                    <a:off x="0" y="0"/>
                    <a:ext cx="4268264" cy="261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98F1" w14:textId="77777777" w:rsidR="005901F9" w:rsidRDefault="005901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BC1A" w14:textId="77777777" w:rsidR="00342BC6" w:rsidRDefault="00342BC6" w:rsidP="00C94819">
      <w:pPr>
        <w:spacing w:after="0" w:line="240" w:lineRule="auto"/>
      </w:pPr>
      <w:r>
        <w:separator/>
      </w:r>
    </w:p>
  </w:footnote>
  <w:footnote w:type="continuationSeparator" w:id="0">
    <w:p w14:paraId="08D4007A" w14:textId="77777777" w:rsidR="00342BC6" w:rsidRDefault="00342BC6" w:rsidP="00C9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BF3A" w14:textId="77777777" w:rsidR="005901F9" w:rsidRDefault="005901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AF67" w14:textId="533EE20E" w:rsidR="00C94819" w:rsidRDefault="0029030E">
    <w:pPr>
      <w:pStyle w:val="En-tte"/>
    </w:pPr>
    <w:bookmarkStart w:id="2" w:name="_GoBack"/>
    <w:bookmarkEnd w:id="2"/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6B1807" wp14:editId="2E731F36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3590925" cy="525780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2CDC" w14:textId="1E48C0D8" w:rsidR="00C94819" w:rsidRPr="00873314" w:rsidRDefault="00873314" w:rsidP="004177E0">
                          <w:pPr>
                            <w:rPr>
                              <w:rFonts w:ascii="Ebrima" w:hAnsi="Ebrima"/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Prévention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– </w:t>
                          </w:r>
                          <w:r w:rsidR="007E4EB8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COVID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B1807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7" type="#_x0000_t202" style="position:absolute;margin-left:0;margin-top:.65pt;width:282.75pt;height:41.4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" filled="f" stroked="f">
              <v:textbox style="mso-fit-shape-to-text:t">
                <w:txbxContent>
                  <w:p w14:paraId="01E62CDC" w14:textId="1E48C0D8" w:rsidR="00C94819" w:rsidRPr="00873314" w:rsidRDefault="00873314" w:rsidP="004177E0">
                    <w:pPr>
                      <w:rPr>
                        <w:rFonts w:ascii="Ebrima" w:hAnsi="Ebrima"/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Prévention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– </w:t>
                    </w:r>
                    <w:r w:rsidR="007E4EB8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COVID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41F56281" wp14:editId="51C1BAFB">
          <wp:extent cx="938150" cy="69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tér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18" cy="70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02F4" w14:textId="77777777" w:rsidR="005901F9" w:rsidRDefault="005901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4.35pt;height:384.35pt" o:bullet="t">
        <v:imagedata r:id="rId1" o:title="move-to-next"/>
      </v:shape>
    </w:pict>
  </w:numPicBullet>
  <w:abstractNum w:abstractNumId="0" w15:restartNumberingAfterBreak="0">
    <w:nsid w:val="07445EEF"/>
    <w:multiLevelType w:val="hybridMultilevel"/>
    <w:tmpl w:val="E0BC1404"/>
    <w:lvl w:ilvl="0" w:tplc="7D08271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color w:val="68C8A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60D9F"/>
    <w:multiLevelType w:val="hybridMultilevel"/>
    <w:tmpl w:val="6556270E"/>
    <w:lvl w:ilvl="0" w:tplc="DACC7C1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53"/>
    <w:multiLevelType w:val="hybridMultilevel"/>
    <w:tmpl w:val="34B0958A"/>
    <w:lvl w:ilvl="0" w:tplc="988A637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auto"/>
        <w:u w:color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27F14"/>
    <w:multiLevelType w:val="hybridMultilevel"/>
    <w:tmpl w:val="F1A8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A1251"/>
    <w:multiLevelType w:val="hybridMultilevel"/>
    <w:tmpl w:val="0CD2417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D2639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83E98"/>
    <w:multiLevelType w:val="hybridMultilevel"/>
    <w:tmpl w:val="1F50BD6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1F3"/>
    <w:multiLevelType w:val="hybridMultilevel"/>
    <w:tmpl w:val="E8083E0A"/>
    <w:lvl w:ilvl="0" w:tplc="D85832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C0C95"/>
    <w:multiLevelType w:val="hybridMultilevel"/>
    <w:tmpl w:val="7A86E7B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24213E"/>
    <w:multiLevelType w:val="hybridMultilevel"/>
    <w:tmpl w:val="E1C4AA86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B362C"/>
    <w:multiLevelType w:val="hybridMultilevel"/>
    <w:tmpl w:val="D43ECE5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D2B47"/>
    <w:multiLevelType w:val="hybridMultilevel"/>
    <w:tmpl w:val="B536685A"/>
    <w:lvl w:ilvl="0" w:tplc="4824F7C4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16289"/>
    <w:multiLevelType w:val="hybridMultilevel"/>
    <w:tmpl w:val="B6DA69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6085"/>
    <w:multiLevelType w:val="hybridMultilevel"/>
    <w:tmpl w:val="85546C9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FC1"/>
    <w:multiLevelType w:val="hybridMultilevel"/>
    <w:tmpl w:val="9B904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0454C"/>
    <w:multiLevelType w:val="hybridMultilevel"/>
    <w:tmpl w:val="4F001128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466"/>
    <w:multiLevelType w:val="hybridMultilevel"/>
    <w:tmpl w:val="F29E39C0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9F5BFE"/>
    <w:multiLevelType w:val="hybridMultilevel"/>
    <w:tmpl w:val="ABCA077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00232"/>
    <w:multiLevelType w:val="hybridMultilevel"/>
    <w:tmpl w:val="E67A92B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02278A"/>
    <w:multiLevelType w:val="hybridMultilevel"/>
    <w:tmpl w:val="45066968"/>
    <w:lvl w:ilvl="0" w:tplc="1D70DC36">
      <w:numFmt w:val="bullet"/>
      <w:lvlText w:val=""/>
      <w:lvlJc w:val="left"/>
      <w:pPr>
        <w:ind w:left="720" w:hanging="360"/>
      </w:pPr>
      <w:rPr>
        <w:rFonts w:ascii="Wingdings 3" w:hAnsi="Wingdings 3"/>
        <w:color w:val="D26398"/>
      </w:rPr>
    </w:lvl>
    <w:lvl w:ilvl="1" w:tplc="BF00E68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6C6D9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A45F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3070D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0EEFC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B0B0C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0EFDD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E4B8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AD4D74"/>
    <w:multiLevelType w:val="hybridMultilevel"/>
    <w:tmpl w:val="50A063AC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287DCC"/>
    <w:multiLevelType w:val="hybridMultilevel"/>
    <w:tmpl w:val="37CE2F3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233E6"/>
    <w:multiLevelType w:val="hybridMultilevel"/>
    <w:tmpl w:val="93AE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31342"/>
    <w:multiLevelType w:val="hybridMultilevel"/>
    <w:tmpl w:val="4878A6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83F61AC4">
      <w:start w:val="1"/>
      <w:numFmt w:val="bullet"/>
      <w:lvlText w:val="-"/>
      <w:lvlJc w:val="left"/>
      <w:pPr>
        <w:ind w:left="1440" w:hanging="360"/>
      </w:pPr>
      <w:rPr>
        <w:rFonts w:ascii="Ebrima" w:eastAsiaTheme="minorHAnsi" w:hAnsi="Ebrim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2C0AC2"/>
    <w:multiLevelType w:val="hybridMultilevel"/>
    <w:tmpl w:val="DE9CAE64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25BEF"/>
    <w:multiLevelType w:val="hybridMultilevel"/>
    <w:tmpl w:val="5D226F14"/>
    <w:lvl w:ilvl="0" w:tplc="9484073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9"/>
  </w:num>
  <w:num w:numId="5">
    <w:abstractNumId w:val="15"/>
  </w:num>
  <w:num w:numId="6">
    <w:abstractNumId w:val="6"/>
  </w:num>
  <w:num w:numId="7">
    <w:abstractNumId w:val="24"/>
  </w:num>
  <w:num w:numId="8">
    <w:abstractNumId w:val="0"/>
  </w:num>
  <w:num w:numId="9">
    <w:abstractNumId w:val="1"/>
  </w:num>
  <w:num w:numId="10">
    <w:abstractNumId w:val="3"/>
  </w:num>
  <w:num w:numId="11">
    <w:abstractNumId w:val="22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9"/>
  </w:num>
  <w:num w:numId="19">
    <w:abstractNumId w:val="21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0"/>
  </w:num>
  <w:num w:numId="25">
    <w:abstractNumId w:val="0"/>
  </w:num>
  <w:num w:numId="26">
    <w:abstractNumId w:val="12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140A4"/>
    <w:rsid w:val="00036AA6"/>
    <w:rsid w:val="00043B25"/>
    <w:rsid w:val="00054E06"/>
    <w:rsid w:val="000845DA"/>
    <w:rsid w:val="0009313D"/>
    <w:rsid w:val="0009507A"/>
    <w:rsid w:val="000D01CC"/>
    <w:rsid w:val="000D2909"/>
    <w:rsid w:val="000F3038"/>
    <w:rsid w:val="00141D0D"/>
    <w:rsid w:val="00151621"/>
    <w:rsid w:val="00157CE9"/>
    <w:rsid w:val="00165C5D"/>
    <w:rsid w:val="00172221"/>
    <w:rsid w:val="00182241"/>
    <w:rsid w:val="001923D7"/>
    <w:rsid w:val="00193C37"/>
    <w:rsid w:val="001D1DDD"/>
    <w:rsid w:val="001E270F"/>
    <w:rsid w:val="001F4F80"/>
    <w:rsid w:val="00236676"/>
    <w:rsid w:val="00251AEB"/>
    <w:rsid w:val="002705F6"/>
    <w:rsid w:val="0028798C"/>
    <w:rsid w:val="0029030E"/>
    <w:rsid w:val="002B46E4"/>
    <w:rsid w:val="002B47DB"/>
    <w:rsid w:val="00306556"/>
    <w:rsid w:val="003127BB"/>
    <w:rsid w:val="003246DF"/>
    <w:rsid w:val="00342BC6"/>
    <w:rsid w:val="00352A2D"/>
    <w:rsid w:val="00392E58"/>
    <w:rsid w:val="0039353C"/>
    <w:rsid w:val="0039489A"/>
    <w:rsid w:val="003964A9"/>
    <w:rsid w:val="003A2D3A"/>
    <w:rsid w:val="003D1D6C"/>
    <w:rsid w:val="003E5A5F"/>
    <w:rsid w:val="004177E0"/>
    <w:rsid w:val="00440FAF"/>
    <w:rsid w:val="0045532F"/>
    <w:rsid w:val="00470671"/>
    <w:rsid w:val="00495500"/>
    <w:rsid w:val="004D0DB8"/>
    <w:rsid w:val="004E0E27"/>
    <w:rsid w:val="004E2DC8"/>
    <w:rsid w:val="004F35F9"/>
    <w:rsid w:val="004F3E7E"/>
    <w:rsid w:val="00521931"/>
    <w:rsid w:val="00541580"/>
    <w:rsid w:val="0054315C"/>
    <w:rsid w:val="00552AE1"/>
    <w:rsid w:val="00567CF8"/>
    <w:rsid w:val="00574C17"/>
    <w:rsid w:val="0058799D"/>
    <w:rsid w:val="005901F9"/>
    <w:rsid w:val="005A1065"/>
    <w:rsid w:val="005A1E67"/>
    <w:rsid w:val="005D06AA"/>
    <w:rsid w:val="005D08DC"/>
    <w:rsid w:val="005F05F8"/>
    <w:rsid w:val="005F7D41"/>
    <w:rsid w:val="0060168B"/>
    <w:rsid w:val="006034A2"/>
    <w:rsid w:val="00610F92"/>
    <w:rsid w:val="00616DAC"/>
    <w:rsid w:val="006278ED"/>
    <w:rsid w:val="0065052F"/>
    <w:rsid w:val="00650C03"/>
    <w:rsid w:val="00662D2F"/>
    <w:rsid w:val="006702EE"/>
    <w:rsid w:val="00672C4B"/>
    <w:rsid w:val="00677776"/>
    <w:rsid w:val="00695734"/>
    <w:rsid w:val="006B6EBA"/>
    <w:rsid w:val="006C0ECA"/>
    <w:rsid w:val="006D2D84"/>
    <w:rsid w:val="006E4434"/>
    <w:rsid w:val="00704152"/>
    <w:rsid w:val="007143FE"/>
    <w:rsid w:val="007155A9"/>
    <w:rsid w:val="0072104D"/>
    <w:rsid w:val="00721F4E"/>
    <w:rsid w:val="00722FEB"/>
    <w:rsid w:val="00735A88"/>
    <w:rsid w:val="00756221"/>
    <w:rsid w:val="007679C3"/>
    <w:rsid w:val="00775060"/>
    <w:rsid w:val="00783598"/>
    <w:rsid w:val="007D63D1"/>
    <w:rsid w:val="007E1A1A"/>
    <w:rsid w:val="007E4089"/>
    <w:rsid w:val="007E4EB8"/>
    <w:rsid w:val="007F07D6"/>
    <w:rsid w:val="007F1EBC"/>
    <w:rsid w:val="007F7AB9"/>
    <w:rsid w:val="008122E6"/>
    <w:rsid w:val="008172E1"/>
    <w:rsid w:val="00830A78"/>
    <w:rsid w:val="00832515"/>
    <w:rsid w:val="00852398"/>
    <w:rsid w:val="00873314"/>
    <w:rsid w:val="008919BF"/>
    <w:rsid w:val="008A4349"/>
    <w:rsid w:val="008E7F0F"/>
    <w:rsid w:val="00926859"/>
    <w:rsid w:val="009371D8"/>
    <w:rsid w:val="00946D55"/>
    <w:rsid w:val="00953F09"/>
    <w:rsid w:val="00961997"/>
    <w:rsid w:val="00983735"/>
    <w:rsid w:val="009914C0"/>
    <w:rsid w:val="00994BF8"/>
    <w:rsid w:val="009B765E"/>
    <w:rsid w:val="009C66C1"/>
    <w:rsid w:val="009D0C98"/>
    <w:rsid w:val="009D3621"/>
    <w:rsid w:val="009E0F9F"/>
    <w:rsid w:val="009E201C"/>
    <w:rsid w:val="00A03AB4"/>
    <w:rsid w:val="00A06933"/>
    <w:rsid w:val="00A226C9"/>
    <w:rsid w:val="00A41987"/>
    <w:rsid w:val="00A6322A"/>
    <w:rsid w:val="00AB005E"/>
    <w:rsid w:val="00AC0758"/>
    <w:rsid w:val="00AD3823"/>
    <w:rsid w:val="00AE0CC9"/>
    <w:rsid w:val="00B03048"/>
    <w:rsid w:val="00B22F57"/>
    <w:rsid w:val="00B43874"/>
    <w:rsid w:val="00B44E84"/>
    <w:rsid w:val="00B74CA5"/>
    <w:rsid w:val="00B947F2"/>
    <w:rsid w:val="00B97762"/>
    <w:rsid w:val="00BC260F"/>
    <w:rsid w:val="00BE27E4"/>
    <w:rsid w:val="00C043E3"/>
    <w:rsid w:val="00C25C1B"/>
    <w:rsid w:val="00C27539"/>
    <w:rsid w:val="00C41EA9"/>
    <w:rsid w:val="00C4381F"/>
    <w:rsid w:val="00C50682"/>
    <w:rsid w:val="00C94819"/>
    <w:rsid w:val="00CB2313"/>
    <w:rsid w:val="00CB29B8"/>
    <w:rsid w:val="00CE0368"/>
    <w:rsid w:val="00CE19C2"/>
    <w:rsid w:val="00CE7C67"/>
    <w:rsid w:val="00CF06B2"/>
    <w:rsid w:val="00CF16A5"/>
    <w:rsid w:val="00D07016"/>
    <w:rsid w:val="00D201E0"/>
    <w:rsid w:val="00D57BF9"/>
    <w:rsid w:val="00D713FB"/>
    <w:rsid w:val="00D80FBC"/>
    <w:rsid w:val="00D94E4F"/>
    <w:rsid w:val="00DA16D4"/>
    <w:rsid w:val="00DB4141"/>
    <w:rsid w:val="00DB6FA8"/>
    <w:rsid w:val="00DD5C2B"/>
    <w:rsid w:val="00DF1383"/>
    <w:rsid w:val="00DF329D"/>
    <w:rsid w:val="00DF625F"/>
    <w:rsid w:val="00E00210"/>
    <w:rsid w:val="00E06958"/>
    <w:rsid w:val="00E14C76"/>
    <w:rsid w:val="00E25EBD"/>
    <w:rsid w:val="00E30735"/>
    <w:rsid w:val="00E42DEE"/>
    <w:rsid w:val="00E56F49"/>
    <w:rsid w:val="00E67F9F"/>
    <w:rsid w:val="00E723F3"/>
    <w:rsid w:val="00EB050E"/>
    <w:rsid w:val="00ED7DEE"/>
    <w:rsid w:val="00EE3249"/>
    <w:rsid w:val="00F57251"/>
    <w:rsid w:val="00F748F1"/>
    <w:rsid w:val="00F95B00"/>
    <w:rsid w:val="00FA37AF"/>
    <w:rsid w:val="00FA62E2"/>
    <w:rsid w:val="00FA7180"/>
    <w:rsid w:val="00FB3D9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0062"/>
  <w15:docId w15:val="{BBA693E3-0D00-481C-B27C-A351162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50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221"/>
    <w:rPr>
      <w:b/>
      <w:bCs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4F35F9"/>
    <w:pPr>
      <w:spacing w:line="201" w:lineRule="atLeast"/>
    </w:pPr>
    <w:rPr>
      <w:rFonts w:ascii="Marianne" w:hAnsi="Marianne" w:cstheme="minorBidi"/>
      <w:color w:val="auto"/>
    </w:rPr>
  </w:style>
  <w:style w:type="character" w:customStyle="1" w:styleId="A6">
    <w:name w:val="A6"/>
    <w:uiPriority w:val="99"/>
    <w:rsid w:val="004F35F9"/>
    <w:rPr>
      <w:rFonts w:cs="Mariann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869A-99A7-4558-9641-BC61A5B5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Coignac</dc:creator>
  <cp:lastModifiedBy>Karine THIERRY</cp:lastModifiedBy>
  <cp:revision>2</cp:revision>
  <cp:lastPrinted>2020-08-18T12:11:00Z</cp:lastPrinted>
  <dcterms:created xsi:type="dcterms:W3CDTF">2020-09-02T07:44:00Z</dcterms:created>
  <dcterms:modified xsi:type="dcterms:W3CDTF">2020-09-02T07:44:00Z</dcterms:modified>
</cp:coreProperties>
</file>